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74" w:rsidRPr="00DB0E57" w:rsidRDefault="003E3774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B0E57">
        <w:rPr>
          <w:rFonts w:ascii="Arial Unicode MS" w:eastAsia="Arial Unicode MS" w:hAnsi="Arial Unicode MS" w:cs="Arial Unicode MS"/>
          <w:b/>
          <w:u w:val="single"/>
        </w:rPr>
        <w:t>Instructions</w:t>
      </w:r>
      <w:r w:rsidRPr="00DB0E57">
        <w:rPr>
          <w:rFonts w:ascii="Arial Unicode MS" w:eastAsia="Arial Unicode MS" w:hAnsi="Arial Unicode MS" w:cs="Arial Unicode MS"/>
        </w:rPr>
        <w:t xml:space="preserve">: </w:t>
      </w:r>
      <w:r w:rsidR="004467CD" w:rsidRPr="00DB0E57">
        <w:rPr>
          <w:rFonts w:ascii="Arial Unicode MS" w:eastAsia="Arial Unicode MS" w:hAnsi="Arial Unicode MS" w:cs="Arial Unicode MS"/>
        </w:rPr>
        <w:t>M</w:t>
      </w:r>
      <w:r w:rsidRPr="00DB0E57">
        <w:rPr>
          <w:rFonts w:ascii="Arial Unicode MS" w:eastAsia="Arial Unicode MS" w:hAnsi="Arial Unicode MS" w:cs="Arial Unicode MS"/>
        </w:rPr>
        <w:t>emori</w:t>
      </w:r>
      <w:r w:rsidR="004467CD" w:rsidRPr="00DB0E57">
        <w:rPr>
          <w:rFonts w:ascii="Arial Unicode MS" w:eastAsia="Arial Unicode MS" w:hAnsi="Arial Unicode MS" w:cs="Arial Unicode MS"/>
        </w:rPr>
        <w:t xml:space="preserve">ze these acronyms, </w:t>
      </w:r>
      <w:r w:rsidR="0075360A" w:rsidRPr="00DB0E57">
        <w:rPr>
          <w:rFonts w:ascii="Arial Unicode MS" w:eastAsia="Arial Unicode MS" w:hAnsi="Arial Unicode MS" w:cs="Arial Unicode MS"/>
        </w:rPr>
        <w:t>w</w:t>
      </w:r>
      <w:r w:rsidR="004467CD" w:rsidRPr="00DB0E57">
        <w:rPr>
          <w:rFonts w:ascii="Arial Unicode MS" w:eastAsia="Arial Unicode MS" w:hAnsi="Arial Unicode MS" w:cs="Arial Unicode MS"/>
        </w:rPr>
        <w:t>hat each letter stands for</w:t>
      </w:r>
      <w:r w:rsidRPr="00DB0E57">
        <w:rPr>
          <w:rFonts w:ascii="Arial Unicode MS" w:eastAsia="Arial Unicode MS" w:hAnsi="Arial Unicode MS" w:cs="Arial Unicode MS"/>
        </w:rPr>
        <w:t xml:space="preserve">, and </w:t>
      </w:r>
      <w:r w:rsidR="004467CD" w:rsidRPr="00DB0E57">
        <w:rPr>
          <w:rFonts w:ascii="Arial Unicode MS" w:eastAsia="Arial Unicode MS" w:hAnsi="Arial Unicode MS" w:cs="Arial Unicode MS"/>
        </w:rPr>
        <w:t>each</w:t>
      </w:r>
      <w:r w:rsidRPr="00DB0E57">
        <w:rPr>
          <w:rFonts w:ascii="Arial Unicode MS" w:eastAsia="Arial Unicode MS" w:hAnsi="Arial Unicode MS" w:cs="Arial Unicode MS"/>
        </w:rPr>
        <w:t xml:space="preserve"> term</w:t>
      </w:r>
      <w:r w:rsidR="004467CD" w:rsidRPr="00DB0E57">
        <w:rPr>
          <w:rFonts w:ascii="Arial Unicode MS" w:eastAsia="Arial Unicode MS" w:hAnsi="Arial Unicode MS" w:cs="Arial Unicode MS"/>
        </w:rPr>
        <w:t>’</w:t>
      </w:r>
      <w:r w:rsidRPr="00DB0E57">
        <w:rPr>
          <w:rFonts w:ascii="Arial Unicode MS" w:eastAsia="Arial Unicode MS" w:hAnsi="Arial Unicode MS" w:cs="Arial Unicode MS"/>
        </w:rPr>
        <w:t xml:space="preserve">s definition so that you can apply all of these </w:t>
      </w:r>
      <w:r w:rsidR="004467CD" w:rsidRPr="00DB0E57">
        <w:rPr>
          <w:rFonts w:ascii="Arial Unicode MS" w:eastAsia="Arial Unicode MS" w:hAnsi="Arial Unicode MS" w:cs="Arial Unicode MS"/>
        </w:rPr>
        <w:t>t</w:t>
      </w:r>
      <w:r w:rsidRPr="00DB0E57">
        <w:rPr>
          <w:rFonts w:ascii="Arial Unicode MS" w:eastAsia="Arial Unicode MS" w:hAnsi="Arial Unicode MS" w:cs="Arial Unicode MS"/>
        </w:rPr>
        <w:t>o your reading and writing tasks on the English II EOC</w:t>
      </w:r>
      <w:r w:rsidR="004467CD" w:rsidRPr="00DB0E57">
        <w:rPr>
          <w:rFonts w:ascii="Arial Unicode MS" w:eastAsia="Arial Unicode MS" w:hAnsi="Arial Unicode MS" w:cs="Arial Unicode MS"/>
        </w:rPr>
        <w:t xml:space="preserve">, </w:t>
      </w:r>
      <w:r w:rsidRPr="00DB0E57">
        <w:rPr>
          <w:rFonts w:ascii="Arial Unicode MS" w:eastAsia="Arial Unicode MS" w:hAnsi="Arial Unicode MS" w:cs="Arial Unicode MS"/>
        </w:rPr>
        <w:t xml:space="preserve">play </w:t>
      </w:r>
      <w:proofErr w:type="spellStart"/>
      <w:r w:rsidR="004467CD" w:rsidRPr="00DB0E57">
        <w:rPr>
          <w:rFonts w:ascii="Arial Unicode MS" w:eastAsia="Arial Unicode MS" w:hAnsi="Arial Unicode MS" w:cs="Arial Unicode MS"/>
        </w:rPr>
        <w:t>K</w:t>
      </w:r>
      <w:r w:rsidRPr="00DB0E57">
        <w:rPr>
          <w:rFonts w:ascii="Arial Unicode MS" w:eastAsia="Arial Unicode MS" w:hAnsi="Arial Unicode MS" w:cs="Arial Unicode MS"/>
        </w:rPr>
        <w:t>ahoot</w:t>
      </w:r>
      <w:proofErr w:type="spellEnd"/>
      <w:r w:rsidRPr="00DB0E57">
        <w:rPr>
          <w:rFonts w:ascii="Arial Unicode MS" w:eastAsia="Arial Unicode MS" w:hAnsi="Arial Unicode MS" w:cs="Arial Unicode MS"/>
        </w:rPr>
        <w:t xml:space="preserve"> </w:t>
      </w:r>
      <w:r w:rsidR="004467CD" w:rsidRPr="00DB0E57">
        <w:rPr>
          <w:rFonts w:ascii="Arial Unicode MS" w:eastAsia="Arial Unicode MS" w:hAnsi="Arial Unicode MS" w:cs="Arial Unicode MS"/>
        </w:rPr>
        <w:t xml:space="preserve">well, </w:t>
      </w:r>
      <w:r w:rsidRPr="00DB0E57">
        <w:rPr>
          <w:rFonts w:ascii="Arial Unicode MS" w:eastAsia="Arial Unicode MS" w:hAnsi="Arial Unicode MS" w:cs="Arial Unicode MS"/>
        </w:rPr>
        <w:t xml:space="preserve">and </w:t>
      </w:r>
      <w:r w:rsidR="004467CD" w:rsidRPr="00DB0E57">
        <w:rPr>
          <w:rFonts w:ascii="Arial Unicode MS" w:eastAsia="Arial Unicode MS" w:hAnsi="Arial Unicode MS" w:cs="Arial Unicode MS"/>
        </w:rPr>
        <w:t>pass quizzes</w:t>
      </w:r>
      <w:r w:rsidRPr="00DB0E57">
        <w:rPr>
          <w:rFonts w:ascii="Arial Unicode MS" w:eastAsia="Arial Unicode MS" w:hAnsi="Arial Unicode MS" w:cs="Arial Unicode MS"/>
        </w:rPr>
        <w:t>.</w:t>
      </w:r>
    </w:p>
    <w:p w:rsidR="003D2D30" w:rsidRPr="00DB0E57" w:rsidRDefault="003D2D30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4467CD" w:rsidRPr="00DB0E57" w:rsidRDefault="003D2D30" w:rsidP="00DB0E5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u w:val="single"/>
        </w:rPr>
      </w:pPr>
      <w:proofErr w:type="spellStart"/>
      <w:r w:rsidRPr="00DB0E57">
        <w:rPr>
          <w:rFonts w:ascii="Arial Unicode MS" w:eastAsia="Arial Unicode MS" w:hAnsi="Arial Unicode MS" w:cs="Arial Unicode MS"/>
          <w:b/>
          <w:u w:val="single"/>
        </w:rPr>
        <w:t>SOAPSToneS</w:t>
      </w:r>
      <w:proofErr w:type="spellEnd"/>
    </w:p>
    <w:p w:rsidR="007A222C" w:rsidRPr="00DB0E57" w:rsidRDefault="0068559E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B0E57">
        <w:rPr>
          <w:rFonts w:ascii="Arial Unicode MS" w:eastAsia="Arial Unicode MS" w:hAnsi="Arial Unicode MS" w:cs="Arial Unicode MS"/>
        </w:rPr>
        <w:t xml:space="preserve">Use </w:t>
      </w:r>
      <w:proofErr w:type="spellStart"/>
      <w:r w:rsidRPr="00DB0E57">
        <w:rPr>
          <w:rFonts w:ascii="Arial Unicode MS" w:eastAsia="Arial Unicode MS" w:hAnsi="Arial Unicode MS" w:cs="Arial Unicode MS"/>
          <w:b/>
        </w:rPr>
        <w:t>SOAPSToneS</w:t>
      </w:r>
      <w:proofErr w:type="spellEnd"/>
      <w:r w:rsidRPr="00DB0E57">
        <w:rPr>
          <w:rFonts w:ascii="Arial Unicode MS" w:eastAsia="Arial Unicode MS" w:hAnsi="Arial Unicode MS" w:cs="Arial Unicode MS"/>
        </w:rPr>
        <w:t xml:space="preserve"> to </w:t>
      </w:r>
      <w:r w:rsidR="003D2D30" w:rsidRPr="00DB0E57">
        <w:rPr>
          <w:rFonts w:ascii="Arial Unicode MS" w:eastAsia="Arial Unicode MS" w:hAnsi="Arial Unicode MS" w:cs="Arial Unicode MS"/>
        </w:rPr>
        <w:t xml:space="preserve">read and </w:t>
      </w:r>
      <w:r w:rsidRPr="00DB0E57">
        <w:rPr>
          <w:rFonts w:ascii="Arial Unicode MS" w:eastAsia="Arial Unicode MS" w:hAnsi="Arial Unicode MS" w:cs="Arial Unicode MS"/>
        </w:rPr>
        <w:t xml:space="preserve">analyze </w:t>
      </w:r>
      <w:r w:rsidRPr="00DB0E57">
        <w:rPr>
          <w:rFonts w:ascii="Arial Unicode MS" w:eastAsia="Arial Unicode MS" w:hAnsi="Arial Unicode MS" w:cs="Arial Unicode MS"/>
          <w:b/>
        </w:rPr>
        <w:t>nonfiction</w:t>
      </w:r>
      <w:r w:rsidRPr="00DB0E57">
        <w:rPr>
          <w:rFonts w:ascii="Arial Unicode MS" w:eastAsia="Arial Unicode MS" w:hAnsi="Arial Unicode MS" w:cs="Arial Unicode MS"/>
        </w:rPr>
        <w:t xml:space="preserve"> texts</w:t>
      </w:r>
      <w:r w:rsidR="004467CD" w:rsidRPr="00DB0E57">
        <w:rPr>
          <w:rFonts w:ascii="Arial Unicode MS" w:eastAsia="Arial Unicode MS" w:hAnsi="Arial Unicode MS" w:cs="Arial Unicode MS"/>
        </w:rPr>
        <w:t xml:space="preserve">, like </w:t>
      </w:r>
      <w:r w:rsidR="004467CD" w:rsidRPr="00DB0E57">
        <w:rPr>
          <w:rFonts w:ascii="Arial Unicode MS" w:eastAsia="Arial Unicode MS" w:hAnsi="Arial Unicode MS" w:cs="Arial Unicode MS"/>
          <w:b/>
        </w:rPr>
        <w:t>articles, essays, reports</w:t>
      </w:r>
      <w:r w:rsidR="007A222C" w:rsidRPr="00DB0E57">
        <w:rPr>
          <w:rFonts w:ascii="Arial Unicode MS" w:eastAsia="Arial Unicode MS" w:hAnsi="Arial Unicode MS" w:cs="Arial Unicode MS"/>
          <w:b/>
        </w:rPr>
        <w:t>, speeches, etc</w:t>
      </w:r>
      <w:r w:rsidR="007A222C" w:rsidRPr="00DB0E57">
        <w:rPr>
          <w:rFonts w:ascii="Arial Unicode MS" w:eastAsia="Arial Unicode MS" w:hAnsi="Arial Unicode M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397"/>
        <w:gridCol w:w="8317"/>
      </w:tblGrid>
      <w:tr w:rsidR="004F3F12" w:rsidRPr="00DB0E57" w:rsidTr="0001571B">
        <w:trPr>
          <w:trHeight w:val="266"/>
        </w:trPr>
        <w:tc>
          <w:tcPr>
            <w:tcW w:w="1028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Letter</w:t>
            </w:r>
          </w:p>
        </w:tc>
        <w:tc>
          <w:tcPr>
            <w:tcW w:w="139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Stands For</w:t>
            </w:r>
          </w:p>
        </w:tc>
        <w:tc>
          <w:tcPr>
            <w:tcW w:w="831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 xml:space="preserve">Definition </w:t>
            </w:r>
          </w:p>
        </w:tc>
      </w:tr>
      <w:tr w:rsidR="004F3F12" w:rsidRPr="00DB0E57" w:rsidTr="0001571B">
        <w:trPr>
          <w:trHeight w:val="251"/>
        </w:trPr>
        <w:tc>
          <w:tcPr>
            <w:tcW w:w="1028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S</w:t>
            </w:r>
          </w:p>
        </w:tc>
        <w:tc>
          <w:tcPr>
            <w:tcW w:w="139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Speaker</w:t>
            </w:r>
          </w:p>
        </w:tc>
        <w:tc>
          <w:tcPr>
            <w:tcW w:w="831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narrator and his or her point of view (1</w:t>
            </w:r>
            <w:r w:rsidRPr="00DB0E57">
              <w:rPr>
                <w:rFonts w:ascii="Arial Unicode MS" w:eastAsia="Arial Unicode MS" w:hAnsi="Arial Unicode MS" w:cs="Arial Unicode MS"/>
                <w:vertAlign w:val="superscript"/>
              </w:rPr>
              <w:t>st</w:t>
            </w:r>
            <w:r w:rsidRPr="00DB0E57">
              <w:rPr>
                <w:rFonts w:ascii="Arial Unicode MS" w:eastAsia="Arial Unicode MS" w:hAnsi="Arial Unicode MS" w:cs="Arial Unicode MS"/>
              </w:rPr>
              <w:t>, 2</w:t>
            </w:r>
            <w:r w:rsidRPr="00DB0E57">
              <w:rPr>
                <w:rFonts w:ascii="Arial Unicode MS" w:eastAsia="Arial Unicode MS" w:hAnsi="Arial Unicode MS" w:cs="Arial Unicode MS"/>
                <w:vertAlign w:val="superscript"/>
              </w:rPr>
              <w:t>nd</w:t>
            </w:r>
            <w:r w:rsidRPr="00DB0E57">
              <w:rPr>
                <w:rFonts w:ascii="Arial Unicode MS" w:eastAsia="Arial Unicode MS" w:hAnsi="Arial Unicode MS" w:cs="Arial Unicode MS"/>
              </w:rPr>
              <w:t>, 3</w:t>
            </w:r>
            <w:r w:rsidRPr="00DB0E57">
              <w:rPr>
                <w:rFonts w:ascii="Arial Unicode MS" w:eastAsia="Arial Unicode MS" w:hAnsi="Arial Unicode MS" w:cs="Arial Unicode MS"/>
                <w:vertAlign w:val="superscript"/>
              </w:rPr>
              <w:t>rd</w:t>
            </w:r>
            <w:r w:rsidRPr="00DB0E57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4F3F12" w:rsidRPr="00DB0E57" w:rsidTr="0001571B">
        <w:trPr>
          <w:trHeight w:val="266"/>
        </w:trPr>
        <w:tc>
          <w:tcPr>
            <w:tcW w:w="1028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O</w:t>
            </w:r>
          </w:p>
        </w:tc>
        <w:tc>
          <w:tcPr>
            <w:tcW w:w="139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Occasion</w:t>
            </w:r>
          </w:p>
        </w:tc>
        <w:tc>
          <w:tcPr>
            <w:tcW w:w="831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Context (time, place and beliefs) of the text when it was written</w:t>
            </w:r>
          </w:p>
        </w:tc>
      </w:tr>
      <w:tr w:rsidR="004F3F12" w:rsidRPr="00DB0E57" w:rsidTr="0001571B">
        <w:trPr>
          <w:trHeight w:val="251"/>
        </w:trPr>
        <w:tc>
          <w:tcPr>
            <w:tcW w:w="1028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A</w:t>
            </w:r>
          </w:p>
        </w:tc>
        <w:tc>
          <w:tcPr>
            <w:tcW w:w="139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Audience</w:t>
            </w:r>
          </w:p>
        </w:tc>
        <w:tc>
          <w:tcPr>
            <w:tcW w:w="831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Those people that the speaker targets to hear his or her message</w:t>
            </w:r>
          </w:p>
        </w:tc>
      </w:tr>
      <w:tr w:rsidR="004F3F12" w:rsidRPr="00DB0E57" w:rsidTr="0001571B">
        <w:trPr>
          <w:trHeight w:val="266"/>
        </w:trPr>
        <w:tc>
          <w:tcPr>
            <w:tcW w:w="1028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P</w:t>
            </w:r>
          </w:p>
        </w:tc>
        <w:tc>
          <w:tcPr>
            <w:tcW w:w="139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Purpose</w:t>
            </w:r>
          </w:p>
        </w:tc>
        <w:tc>
          <w:tcPr>
            <w:tcW w:w="831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message that the author wants the audience to receive</w:t>
            </w:r>
          </w:p>
        </w:tc>
      </w:tr>
      <w:tr w:rsidR="004F3F12" w:rsidRPr="00DB0E57" w:rsidTr="0001571B">
        <w:trPr>
          <w:trHeight w:val="251"/>
        </w:trPr>
        <w:tc>
          <w:tcPr>
            <w:tcW w:w="1028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S</w:t>
            </w:r>
          </w:p>
        </w:tc>
        <w:tc>
          <w:tcPr>
            <w:tcW w:w="139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Subject</w:t>
            </w:r>
          </w:p>
        </w:tc>
        <w:tc>
          <w:tcPr>
            <w:tcW w:w="831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topic of the text</w:t>
            </w:r>
          </w:p>
        </w:tc>
      </w:tr>
      <w:tr w:rsidR="004F3F12" w:rsidRPr="00DB0E57" w:rsidTr="0001571B">
        <w:trPr>
          <w:trHeight w:val="266"/>
        </w:trPr>
        <w:tc>
          <w:tcPr>
            <w:tcW w:w="1028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Tone</w:t>
            </w:r>
          </w:p>
        </w:tc>
        <w:tc>
          <w:tcPr>
            <w:tcW w:w="139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Tone</w:t>
            </w:r>
          </w:p>
        </w:tc>
        <w:tc>
          <w:tcPr>
            <w:tcW w:w="8317" w:type="dxa"/>
          </w:tcPr>
          <w:p w:rsidR="004F3F12" w:rsidRPr="00DB0E57" w:rsidRDefault="004F3F12" w:rsidP="00A75DDC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 xml:space="preserve">The </w:t>
            </w:r>
            <w:r w:rsidR="00A75DDC">
              <w:rPr>
                <w:rFonts w:ascii="Arial Unicode MS" w:eastAsia="Arial Unicode MS" w:hAnsi="Arial Unicode MS" w:cs="Arial Unicode MS"/>
              </w:rPr>
              <w:t>emotions or attitude</w:t>
            </w:r>
            <w:r w:rsidRPr="00DB0E57">
              <w:rPr>
                <w:rFonts w:ascii="Arial Unicode MS" w:eastAsia="Arial Unicode MS" w:hAnsi="Arial Unicode MS" w:cs="Arial Unicode MS"/>
              </w:rPr>
              <w:t xml:space="preserve"> that connotations and denotations of specific words create </w:t>
            </w:r>
          </w:p>
        </w:tc>
      </w:tr>
      <w:tr w:rsidR="004F3F12" w:rsidRPr="00DB0E57" w:rsidTr="0001571B">
        <w:trPr>
          <w:trHeight w:val="518"/>
        </w:trPr>
        <w:tc>
          <w:tcPr>
            <w:tcW w:w="1028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S</w:t>
            </w:r>
          </w:p>
        </w:tc>
        <w:tc>
          <w:tcPr>
            <w:tcW w:w="1397" w:type="dxa"/>
          </w:tcPr>
          <w:p w:rsidR="004F3F12" w:rsidRPr="00DB0E57" w:rsidRDefault="004F3F1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Style</w:t>
            </w:r>
          </w:p>
        </w:tc>
        <w:tc>
          <w:tcPr>
            <w:tcW w:w="8317" w:type="dxa"/>
          </w:tcPr>
          <w:p w:rsidR="004F3F12" w:rsidRPr="00DB0E57" w:rsidRDefault="007A222C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Structural &amp; rhetorical choices</w:t>
            </w:r>
            <w:r w:rsidR="002B601B" w:rsidRPr="00DB0E57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467CD" w:rsidRPr="00DB0E57">
              <w:rPr>
                <w:rFonts w:ascii="Arial Unicode MS" w:eastAsia="Arial Unicode MS" w:hAnsi="Arial Unicode MS" w:cs="Arial Unicode MS"/>
              </w:rPr>
              <w:t xml:space="preserve">that </w:t>
            </w:r>
            <w:r w:rsidR="002B601B" w:rsidRPr="00DB0E57">
              <w:rPr>
                <w:rFonts w:ascii="Arial Unicode MS" w:eastAsia="Arial Unicode MS" w:hAnsi="Arial Unicode MS" w:cs="Arial Unicode MS"/>
              </w:rPr>
              <w:t>develop argument</w:t>
            </w:r>
            <w:r w:rsidR="004467CD" w:rsidRPr="00DB0E57">
              <w:rPr>
                <w:rFonts w:ascii="Arial Unicode MS" w:eastAsia="Arial Unicode MS" w:hAnsi="Arial Unicode MS" w:cs="Arial Unicode MS"/>
              </w:rPr>
              <w:t>s</w:t>
            </w:r>
            <w:r w:rsidRPr="00DB0E57">
              <w:rPr>
                <w:rFonts w:ascii="Arial Unicode MS" w:eastAsia="Arial Unicode MS" w:hAnsi="Arial Unicode MS" w:cs="Arial Unicode MS"/>
              </w:rPr>
              <w:t xml:space="preserve"> &amp;</w:t>
            </w:r>
            <w:r w:rsidR="002B601B" w:rsidRPr="00DB0E57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B0E57">
              <w:rPr>
                <w:rFonts w:ascii="Arial Unicode MS" w:eastAsia="Arial Unicode MS" w:hAnsi="Arial Unicode MS" w:cs="Arial Unicode MS"/>
              </w:rPr>
              <w:t>create audience appeal</w:t>
            </w:r>
          </w:p>
        </w:tc>
      </w:tr>
    </w:tbl>
    <w:p w:rsidR="0068559E" w:rsidRPr="00DB0E57" w:rsidRDefault="0068559E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3D2D30" w:rsidRPr="00DB0E57" w:rsidRDefault="003D2D30" w:rsidP="00DB0E5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DB0E57">
        <w:rPr>
          <w:rFonts w:ascii="Arial Unicode MS" w:eastAsia="Arial Unicode MS" w:hAnsi="Arial Unicode MS" w:cs="Arial Unicode MS"/>
          <w:b/>
          <w:u w:val="single"/>
        </w:rPr>
        <w:t>CATS SCOPED LISTS</w:t>
      </w:r>
    </w:p>
    <w:p w:rsidR="0068559E" w:rsidRPr="00DB0E57" w:rsidRDefault="0001571B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B0E57">
        <w:rPr>
          <w:rFonts w:ascii="Arial Unicode MS" w:eastAsia="Arial Unicode MS" w:hAnsi="Arial Unicode MS" w:cs="Arial Unicode MS"/>
        </w:rPr>
        <w:t xml:space="preserve">Use </w:t>
      </w:r>
      <w:r w:rsidRPr="00DB0E57">
        <w:rPr>
          <w:rFonts w:ascii="Arial Unicode MS" w:eastAsia="Arial Unicode MS" w:hAnsi="Arial Unicode MS" w:cs="Arial Unicode MS"/>
          <w:b/>
        </w:rPr>
        <w:t>CATS SCOPED LISTS</w:t>
      </w:r>
      <w:r w:rsidR="0068559E" w:rsidRPr="00DB0E57">
        <w:rPr>
          <w:rFonts w:ascii="Arial Unicode MS" w:eastAsia="Arial Unicode MS" w:hAnsi="Arial Unicode MS" w:cs="Arial Unicode MS"/>
        </w:rPr>
        <w:t xml:space="preserve"> to </w:t>
      </w:r>
      <w:r w:rsidR="003D2D30" w:rsidRPr="00DB0E57">
        <w:rPr>
          <w:rFonts w:ascii="Arial Unicode MS" w:eastAsia="Arial Unicode MS" w:hAnsi="Arial Unicode MS" w:cs="Arial Unicode MS"/>
        </w:rPr>
        <w:t xml:space="preserve">read and </w:t>
      </w:r>
      <w:r w:rsidR="0068559E" w:rsidRPr="00DB0E57">
        <w:rPr>
          <w:rFonts w:ascii="Arial Unicode MS" w:eastAsia="Arial Unicode MS" w:hAnsi="Arial Unicode MS" w:cs="Arial Unicode MS"/>
        </w:rPr>
        <w:t xml:space="preserve">analyze </w:t>
      </w:r>
      <w:r w:rsidR="004467CD" w:rsidRPr="00DB0E57">
        <w:rPr>
          <w:rFonts w:ascii="Arial Unicode MS" w:eastAsia="Arial Unicode MS" w:hAnsi="Arial Unicode MS" w:cs="Arial Unicode MS"/>
          <w:b/>
        </w:rPr>
        <w:t>poetry, drama, short stories,</w:t>
      </w:r>
      <w:r w:rsidR="007A222C" w:rsidRPr="00DB0E57">
        <w:rPr>
          <w:rFonts w:ascii="Arial Unicode MS" w:eastAsia="Arial Unicode MS" w:hAnsi="Arial Unicode MS" w:cs="Arial Unicode MS"/>
          <w:b/>
        </w:rPr>
        <w:t xml:space="preserve"> and novel excerpts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868"/>
        <w:gridCol w:w="1933"/>
        <w:gridCol w:w="8001"/>
      </w:tblGrid>
      <w:tr w:rsidR="002B601B" w:rsidRPr="00DB0E57" w:rsidTr="004467CD">
        <w:trPr>
          <w:trHeight w:val="270"/>
        </w:trPr>
        <w:tc>
          <w:tcPr>
            <w:tcW w:w="868" w:type="dxa"/>
          </w:tcPr>
          <w:p w:rsidR="002B601B" w:rsidRPr="00DB0E57" w:rsidRDefault="002B601B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Letter</w:t>
            </w:r>
          </w:p>
        </w:tc>
        <w:tc>
          <w:tcPr>
            <w:tcW w:w="1933" w:type="dxa"/>
          </w:tcPr>
          <w:p w:rsidR="002B601B" w:rsidRPr="00DB0E57" w:rsidRDefault="002B601B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Stands For</w:t>
            </w:r>
          </w:p>
        </w:tc>
        <w:tc>
          <w:tcPr>
            <w:tcW w:w="8001" w:type="dxa"/>
          </w:tcPr>
          <w:p w:rsidR="002B601B" w:rsidRPr="00DB0E57" w:rsidRDefault="002B601B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Definition</w:t>
            </w:r>
          </w:p>
        </w:tc>
      </w:tr>
      <w:tr w:rsidR="002B601B" w:rsidRPr="00DB0E57" w:rsidTr="004467CD">
        <w:trPr>
          <w:trHeight w:val="255"/>
        </w:trPr>
        <w:tc>
          <w:tcPr>
            <w:tcW w:w="868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C</w:t>
            </w:r>
          </w:p>
        </w:tc>
        <w:tc>
          <w:tcPr>
            <w:tcW w:w="1933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Context</w:t>
            </w:r>
          </w:p>
        </w:tc>
        <w:tc>
          <w:tcPr>
            <w:tcW w:w="8001" w:type="dxa"/>
          </w:tcPr>
          <w:p w:rsidR="002B601B" w:rsidRPr="00DB0E57" w:rsidRDefault="0001571B" w:rsidP="00324CCE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 xml:space="preserve">The time, place, and beliefs </w:t>
            </w:r>
            <w:r w:rsidR="00324CCE">
              <w:rPr>
                <w:rFonts w:ascii="Arial Unicode MS" w:eastAsia="Arial Unicode MS" w:hAnsi="Arial Unicode MS" w:cs="Arial Unicode MS"/>
              </w:rPr>
              <w:t xml:space="preserve">surrounding </w:t>
            </w:r>
            <w:r w:rsidRPr="00DB0E57">
              <w:rPr>
                <w:rFonts w:ascii="Arial Unicode MS" w:eastAsia="Arial Unicode MS" w:hAnsi="Arial Unicode MS" w:cs="Arial Unicode MS"/>
              </w:rPr>
              <w:t>the text when it was written</w:t>
            </w:r>
          </w:p>
        </w:tc>
      </w:tr>
      <w:tr w:rsidR="002B601B" w:rsidRPr="00DB0E57" w:rsidTr="004467CD">
        <w:trPr>
          <w:trHeight w:val="270"/>
        </w:trPr>
        <w:tc>
          <w:tcPr>
            <w:tcW w:w="868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A</w:t>
            </w:r>
          </w:p>
        </w:tc>
        <w:tc>
          <w:tcPr>
            <w:tcW w:w="1933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Author</w:t>
            </w:r>
          </w:p>
        </w:tc>
        <w:tc>
          <w:tcPr>
            <w:tcW w:w="8001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writer of the piece</w:t>
            </w:r>
            <w:r w:rsidR="004467CD" w:rsidRPr="00DB0E57">
              <w:rPr>
                <w:rFonts w:ascii="Arial Unicode MS" w:eastAsia="Arial Unicode MS" w:hAnsi="Arial Unicode MS" w:cs="Arial Unicode MS"/>
              </w:rPr>
              <w:t xml:space="preserve"> who uses devices to develop the theme</w:t>
            </w:r>
          </w:p>
        </w:tc>
      </w:tr>
      <w:tr w:rsidR="002B601B" w:rsidRPr="00DB0E57" w:rsidTr="004467CD">
        <w:trPr>
          <w:trHeight w:val="255"/>
        </w:trPr>
        <w:tc>
          <w:tcPr>
            <w:tcW w:w="868" w:type="dxa"/>
            <w:tcBorders>
              <w:bottom w:val="single" w:sz="4" w:space="0" w:color="auto"/>
            </w:tcBorders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T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Title</w:t>
            </w:r>
          </w:p>
        </w:tc>
        <w:tc>
          <w:tcPr>
            <w:tcW w:w="8001" w:type="dxa"/>
            <w:tcBorders>
              <w:bottom w:val="single" w:sz="4" w:space="0" w:color="auto"/>
            </w:tcBorders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Title of the text: Examine connotations and denotations</w:t>
            </w:r>
          </w:p>
        </w:tc>
      </w:tr>
      <w:tr w:rsidR="002B601B" w:rsidRPr="00DB0E57" w:rsidTr="004467CD">
        <w:trPr>
          <w:trHeight w:val="2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Setting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601B" w:rsidRPr="00DB0E57" w:rsidRDefault="004467CD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 xml:space="preserve">The time, place, and beliefs associated with the speakers in the actual text </w:t>
            </w:r>
          </w:p>
        </w:tc>
      </w:tr>
      <w:tr w:rsidR="002B601B" w:rsidRPr="00DB0E57" w:rsidTr="004467CD">
        <w:trPr>
          <w:trHeight w:val="270"/>
        </w:trPr>
        <w:tc>
          <w:tcPr>
            <w:tcW w:w="868" w:type="dxa"/>
            <w:tcBorders>
              <w:top w:val="single" w:sz="24" w:space="0" w:color="auto"/>
            </w:tcBorders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S</w:t>
            </w:r>
          </w:p>
        </w:tc>
        <w:tc>
          <w:tcPr>
            <w:tcW w:w="1933" w:type="dxa"/>
            <w:tcBorders>
              <w:top w:val="single" w:sz="24" w:space="0" w:color="auto"/>
            </w:tcBorders>
          </w:tcPr>
          <w:p w:rsidR="002B601B" w:rsidRPr="00DB0E57" w:rsidRDefault="004467CD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Speaker OR…</w:t>
            </w:r>
          </w:p>
        </w:tc>
        <w:tc>
          <w:tcPr>
            <w:tcW w:w="8001" w:type="dxa"/>
            <w:tcBorders>
              <w:top w:val="single" w:sz="24" w:space="0" w:color="auto"/>
            </w:tcBorders>
          </w:tcPr>
          <w:p w:rsidR="002B601B" w:rsidRPr="00DB0E57" w:rsidRDefault="004467CD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Speaker of a poem or essay, OR</w:t>
            </w:r>
          </w:p>
        </w:tc>
      </w:tr>
      <w:tr w:rsidR="002B601B" w:rsidRPr="00DB0E57" w:rsidTr="004467CD">
        <w:trPr>
          <w:trHeight w:val="255"/>
        </w:trPr>
        <w:tc>
          <w:tcPr>
            <w:tcW w:w="868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C</w:t>
            </w:r>
          </w:p>
        </w:tc>
        <w:tc>
          <w:tcPr>
            <w:tcW w:w="1933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Characters</w:t>
            </w:r>
          </w:p>
        </w:tc>
        <w:tc>
          <w:tcPr>
            <w:tcW w:w="8001" w:type="dxa"/>
          </w:tcPr>
          <w:p w:rsidR="002B601B" w:rsidRPr="00DB0E57" w:rsidRDefault="004467CD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Characters in drama, short stories, and novel excerpts</w:t>
            </w:r>
          </w:p>
        </w:tc>
      </w:tr>
      <w:tr w:rsidR="002B601B" w:rsidRPr="00DB0E57" w:rsidTr="004467CD">
        <w:trPr>
          <w:trHeight w:val="270"/>
        </w:trPr>
        <w:tc>
          <w:tcPr>
            <w:tcW w:w="868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O</w:t>
            </w:r>
          </w:p>
        </w:tc>
        <w:tc>
          <w:tcPr>
            <w:tcW w:w="1933" w:type="dxa"/>
          </w:tcPr>
          <w:p w:rsidR="002B60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Organization</w:t>
            </w:r>
          </w:p>
        </w:tc>
        <w:tc>
          <w:tcPr>
            <w:tcW w:w="8001" w:type="dxa"/>
          </w:tcPr>
          <w:p w:rsidR="002B601B" w:rsidRPr="00DB0E57" w:rsidRDefault="007A222C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How a plot</w:t>
            </w:r>
            <w:r w:rsidR="009A5FF3" w:rsidRPr="00DB0E57">
              <w:rPr>
                <w:rFonts w:ascii="Arial Unicode MS" w:eastAsia="Arial Unicode MS" w:hAnsi="Arial Unicode MS" w:cs="Arial Unicode MS"/>
              </w:rPr>
              <w:t xml:space="preserve"> or theme is </w:t>
            </w:r>
            <w:r w:rsidR="00014CF1" w:rsidRPr="00DB0E57">
              <w:rPr>
                <w:rFonts w:ascii="Arial Unicode MS" w:eastAsia="Arial Unicode MS" w:hAnsi="Arial Unicode MS" w:cs="Arial Unicode MS"/>
              </w:rPr>
              <w:t xml:space="preserve">structured </w:t>
            </w:r>
            <w:r w:rsidR="009A5FF3" w:rsidRPr="00DB0E57">
              <w:rPr>
                <w:rFonts w:ascii="Arial Unicode MS" w:eastAsia="Arial Unicode MS" w:hAnsi="Arial Unicode MS" w:cs="Arial Unicode MS"/>
              </w:rPr>
              <w:t>through time, interactions, and text layout.</w:t>
            </w:r>
          </w:p>
        </w:tc>
      </w:tr>
      <w:tr w:rsidR="0001571B" w:rsidRPr="00DB0E57" w:rsidTr="004467CD">
        <w:trPr>
          <w:trHeight w:val="255"/>
        </w:trPr>
        <w:tc>
          <w:tcPr>
            <w:tcW w:w="868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P</w:t>
            </w:r>
          </w:p>
        </w:tc>
        <w:tc>
          <w:tcPr>
            <w:tcW w:w="1933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Point of View</w:t>
            </w:r>
          </w:p>
        </w:tc>
        <w:tc>
          <w:tcPr>
            <w:tcW w:w="8001" w:type="dxa"/>
          </w:tcPr>
          <w:p w:rsidR="0001571B" w:rsidRPr="00DB0E57" w:rsidRDefault="009A5FF3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Perspective (1</w:t>
            </w:r>
            <w:r w:rsidRPr="00DB0E57">
              <w:rPr>
                <w:rFonts w:ascii="Arial Unicode MS" w:eastAsia="Arial Unicode MS" w:hAnsi="Arial Unicode MS" w:cs="Arial Unicode MS"/>
                <w:vertAlign w:val="superscript"/>
              </w:rPr>
              <w:t>st</w:t>
            </w:r>
            <w:r w:rsidRPr="00DB0E57">
              <w:rPr>
                <w:rFonts w:ascii="Arial Unicode MS" w:eastAsia="Arial Unicode MS" w:hAnsi="Arial Unicode MS" w:cs="Arial Unicode MS"/>
              </w:rPr>
              <w:t>, 2</w:t>
            </w:r>
            <w:r w:rsidRPr="00DB0E57">
              <w:rPr>
                <w:rFonts w:ascii="Arial Unicode MS" w:eastAsia="Arial Unicode MS" w:hAnsi="Arial Unicode MS" w:cs="Arial Unicode MS"/>
                <w:vertAlign w:val="superscript"/>
              </w:rPr>
              <w:t>nd</w:t>
            </w:r>
            <w:r w:rsidRPr="00DB0E57">
              <w:rPr>
                <w:rFonts w:ascii="Arial Unicode MS" w:eastAsia="Arial Unicode MS" w:hAnsi="Arial Unicode MS" w:cs="Arial Unicode MS"/>
              </w:rPr>
              <w:t>, 3</w:t>
            </w:r>
            <w:r w:rsidRPr="00DB0E57">
              <w:rPr>
                <w:rFonts w:ascii="Arial Unicode MS" w:eastAsia="Arial Unicode MS" w:hAnsi="Arial Unicode MS" w:cs="Arial Unicode MS"/>
                <w:vertAlign w:val="superscript"/>
              </w:rPr>
              <w:t>rd</w:t>
            </w:r>
            <w:r w:rsidRPr="00DB0E57">
              <w:rPr>
                <w:rFonts w:ascii="Arial Unicode MS" w:eastAsia="Arial Unicode MS" w:hAnsi="Arial Unicode MS" w:cs="Arial Unicode MS"/>
              </w:rPr>
              <w:t>) &amp; attitude of a speaker (poetry) or characters (fiction)</w:t>
            </w:r>
          </w:p>
        </w:tc>
      </w:tr>
      <w:tr w:rsidR="0001571B" w:rsidRPr="00DB0E57" w:rsidTr="004467CD">
        <w:trPr>
          <w:trHeight w:val="270"/>
        </w:trPr>
        <w:tc>
          <w:tcPr>
            <w:tcW w:w="868" w:type="dxa"/>
            <w:tcBorders>
              <w:bottom w:val="single" w:sz="4" w:space="0" w:color="auto"/>
            </w:tcBorders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E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Emotion (Tone)</w:t>
            </w:r>
          </w:p>
        </w:tc>
        <w:tc>
          <w:tcPr>
            <w:tcW w:w="8001" w:type="dxa"/>
            <w:tcBorders>
              <w:bottom w:val="single" w:sz="4" w:space="0" w:color="auto"/>
            </w:tcBorders>
          </w:tcPr>
          <w:p w:rsidR="0001571B" w:rsidRPr="00DB0E57" w:rsidRDefault="009A5FF3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feelings that specific words create in a text</w:t>
            </w:r>
          </w:p>
        </w:tc>
      </w:tr>
      <w:tr w:rsidR="0001571B" w:rsidRPr="00DB0E57" w:rsidTr="004467CD">
        <w:trPr>
          <w:trHeight w:val="270"/>
        </w:trPr>
        <w:tc>
          <w:tcPr>
            <w:tcW w:w="868" w:type="dxa"/>
            <w:tcBorders>
              <w:bottom w:val="single" w:sz="24" w:space="0" w:color="auto"/>
            </w:tcBorders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D</w:t>
            </w:r>
          </w:p>
        </w:tc>
        <w:tc>
          <w:tcPr>
            <w:tcW w:w="1933" w:type="dxa"/>
            <w:tcBorders>
              <w:bottom w:val="single" w:sz="24" w:space="0" w:color="auto"/>
            </w:tcBorders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Diction</w:t>
            </w:r>
          </w:p>
        </w:tc>
        <w:tc>
          <w:tcPr>
            <w:tcW w:w="8001" w:type="dxa"/>
            <w:tcBorders>
              <w:bottom w:val="single" w:sz="24" w:space="0" w:color="auto"/>
            </w:tcBorders>
          </w:tcPr>
          <w:p w:rsidR="0001571B" w:rsidRPr="00DB0E57" w:rsidRDefault="009A5FF3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specific words whose connotation and denotation create tone</w:t>
            </w:r>
            <w:r w:rsidR="00862294">
              <w:rPr>
                <w:rFonts w:ascii="Arial Unicode MS" w:eastAsia="Arial Unicode MS" w:hAnsi="Arial Unicode MS" w:cs="Arial Unicode MS"/>
              </w:rPr>
              <w:t xml:space="preserve"> and voice</w:t>
            </w:r>
          </w:p>
        </w:tc>
      </w:tr>
      <w:tr w:rsidR="0001571B" w:rsidRPr="00DB0E57" w:rsidTr="004467CD">
        <w:trPr>
          <w:trHeight w:val="270"/>
        </w:trPr>
        <w:tc>
          <w:tcPr>
            <w:tcW w:w="868" w:type="dxa"/>
            <w:tcBorders>
              <w:top w:val="single" w:sz="24" w:space="0" w:color="auto"/>
            </w:tcBorders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L</w:t>
            </w:r>
          </w:p>
        </w:tc>
        <w:tc>
          <w:tcPr>
            <w:tcW w:w="1933" w:type="dxa"/>
            <w:tcBorders>
              <w:top w:val="single" w:sz="24" w:space="0" w:color="auto"/>
            </w:tcBorders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Literary Devices</w:t>
            </w:r>
          </w:p>
        </w:tc>
        <w:tc>
          <w:tcPr>
            <w:tcW w:w="8001" w:type="dxa"/>
            <w:tcBorders>
              <w:top w:val="single" w:sz="24" w:space="0" w:color="auto"/>
            </w:tcBorders>
          </w:tcPr>
          <w:p w:rsidR="0001571B" w:rsidRPr="00DB0E57" w:rsidRDefault="00014CF1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 xml:space="preserve">Metaphor, simile, personification, irony (situational, verbal, and dramatic), hyperbole, allusion, alliteration, juxtaposition, </w:t>
            </w:r>
            <w:r w:rsidR="003D2D30" w:rsidRPr="00DB0E57">
              <w:rPr>
                <w:rFonts w:ascii="Arial Unicode MS" w:eastAsia="Arial Unicode MS" w:hAnsi="Arial Unicode MS" w:cs="Arial Unicode MS"/>
              </w:rPr>
              <w:t>repetition</w:t>
            </w:r>
          </w:p>
        </w:tc>
      </w:tr>
      <w:tr w:rsidR="0001571B" w:rsidRPr="00DB0E57" w:rsidTr="004467CD">
        <w:trPr>
          <w:trHeight w:val="255"/>
        </w:trPr>
        <w:tc>
          <w:tcPr>
            <w:tcW w:w="868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I</w:t>
            </w:r>
          </w:p>
        </w:tc>
        <w:tc>
          <w:tcPr>
            <w:tcW w:w="1933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Imagery</w:t>
            </w:r>
          </w:p>
        </w:tc>
        <w:tc>
          <w:tcPr>
            <w:tcW w:w="8001" w:type="dxa"/>
          </w:tcPr>
          <w:p w:rsidR="0001571B" w:rsidRPr="00DB0E57" w:rsidRDefault="003D2D30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 xml:space="preserve">Descriptive words that make the reader hear, see, smell, taste, or touch </w:t>
            </w:r>
          </w:p>
        </w:tc>
      </w:tr>
      <w:tr w:rsidR="0001571B" w:rsidRPr="00DB0E57" w:rsidTr="004467CD">
        <w:trPr>
          <w:trHeight w:val="270"/>
        </w:trPr>
        <w:tc>
          <w:tcPr>
            <w:tcW w:w="868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S</w:t>
            </w:r>
          </w:p>
        </w:tc>
        <w:tc>
          <w:tcPr>
            <w:tcW w:w="1933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Symbols</w:t>
            </w:r>
          </w:p>
        </w:tc>
        <w:tc>
          <w:tcPr>
            <w:tcW w:w="8001" w:type="dxa"/>
          </w:tcPr>
          <w:p w:rsidR="0001571B" w:rsidRPr="00DB0E57" w:rsidRDefault="003D2D30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Objects, actions, or characters that represent an idea greater than themselves</w:t>
            </w:r>
          </w:p>
        </w:tc>
      </w:tr>
      <w:tr w:rsidR="0001571B" w:rsidRPr="00DB0E57" w:rsidTr="004467CD">
        <w:trPr>
          <w:trHeight w:val="255"/>
        </w:trPr>
        <w:tc>
          <w:tcPr>
            <w:tcW w:w="868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T</w:t>
            </w:r>
          </w:p>
        </w:tc>
        <w:tc>
          <w:tcPr>
            <w:tcW w:w="1933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Theme</w:t>
            </w:r>
          </w:p>
        </w:tc>
        <w:tc>
          <w:tcPr>
            <w:tcW w:w="8001" w:type="dxa"/>
          </w:tcPr>
          <w:p w:rsidR="0001571B" w:rsidRPr="00DB0E57" w:rsidRDefault="003D2D30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lessons that readers learn after reading the text that apply to most humans</w:t>
            </w:r>
          </w:p>
        </w:tc>
      </w:tr>
      <w:tr w:rsidR="0001571B" w:rsidRPr="00DB0E57" w:rsidTr="004467CD">
        <w:trPr>
          <w:trHeight w:val="260"/>
        </w:trPr>
        <w:tc>
          <w:tcPr>
            <w:tcW w:w="868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0E57">
              <w:rPr>
                <w:rFonts w:ascii="Arial Unicode MS" w:eastAsia="Arial Unicode MS" w:hAnsi="Arial Unicode MS" w:cs="Arial Unicode MS"/>
                <w:b/>
              </w:rPr>
              <w:t>S</w:t>
            </w:r>
          </w:p>
        </w:tc>
        <w:tc>
          <w:tcPr>
            <w:tcW w:w="1933" w:type="dxa"/>
          </w:tcPr>
          <w:p w:rsidR="0001571B" w:rsidRPr="00DB0E57" w:rsidRDefault="0001571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Syntax</w:t>
            </w:r>
          </w:p>
        </w:tc>
        <w:tc>
          <w:tcPr>
            <w:tcW w:w="8001" w:type="dxa"/>
          </w:tcPr>
          <w:p w:rsidR="0001571B" w:rsidRPr="00DB0E57" w:rsidRDefault="003D2D30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way sentences are structured regarding length and use of punctuation.</w:t>
            </w:r>
          </w:p>
        </w:tc>
      </w:tr>
    </w:tbl>
    <w:p w:rsidR="0068559E" w:rsidRPr="00DB0E57" w:rsidRDefault="0068559E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3D2D30" w:rsidRPr="00DB0E57" w:rsidRDefault="003D2D30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3D2D30" w:rsidRPr="00DB0E57" w:rsidRDefault="003D2D30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3D2D30" w:rsidRPr="00DB0E57" w:rsidRDefault="00DE1BE2" w:rsidP="00DB0E5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DB0E57">
        <w:rPr>
          <w:rFonts w:ascii="Arial Unicode MS" w:eastAsia="Arial Unicode MS" w:hAnsi="Arial Unicode MS" w:cs="Arial Unicode MS"/>
          <w:b/>
          <w:u w:val="single"/>
        </w:rPr>
        <w:t>OPTIC</w:t>
      </w:r>
    </w:p>
    <w:p w:rsidR="00DE1BE2" w:rsidRPr="00DB0E57" w:rsidRDefault="0068559E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B0E57">
        <w:rPr>
          <w:rFonts w:ascii="Arial Unicode MS" w:eastAsia="Arial Unicode MS" w:hAnsi="Arial Unicode MS" w:cs="Arial Unicode MS"/>
        </w:rPr>
        <w:t xml:space="preserve">Use </w:t>
      </w:r>
      <w:r w:rsidRPr="00DB0E57">
        <w:rPr>
          <w:rFonts w:ascii="Arial Unicode MS" w:eastAsia="Arial Unicode MS" w:hAnsi="Arial Unicode MS" w:cs="Arial Unicode MS"/>
          <w:b/>
        </w:rPr>
        <w:t>OPTIC</w:t>
      </w:r>
      <w:r w:rsidRPr="00DB0E57">
        <w:rPr>
          <w:rFonts w:ascii="Arial Unicode MS" w:eastAsia="Arial Unicode MS" w:hAnsi="Arial Unicode MS" w:cs="Arial Unicode MS"/>
        </w:rPr>
        <w:t xml:space="preserve"> to analyze </w:t>
      </w:r>
      <w:r w:rsidRPr="00DB0E57">
        <w:rPr>
          <w:rFonts w:ascii="Arial Unicode MS" w:eastAsia="Arial Unicode MS" w:hAnsi="Arial Unicode MS" w:cs="Arial Unicode MS"/>
          <w:b/>
        </w:rPr>
        <w:t>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92"/>
        <w:gridCol w:w="8003"/>
      </w:tblGrid>
      <w:tr w:rsidR="00DE1BE2" w:rsidRPr="00DB0E57" w:rsidTr="00DE1BE2">
        <w:tc>
          <w:tcPr>
            <w:tcW w:w="895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Letter</w:t>
            </w:r>
          </w:p>
        </w:tc>
        <w:tc>
          <w:tcPr>
            <w:tcW w:w="1892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Stands For</w:t>
            </w:r>
          </w:p>
        </w:tc>
        <w:tc>
          <w:tcPr>
            <w:tcW w:w="8003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Definition</w:t>
            </w:r>
          </w:p>
        </w:tc>
      </w:tr>
      <w:tr w:rsidR="00DE1BE2" w:rsidRPr="00DB0E57" w:rsidTr="00DE1BE2">
        <w:tc>
          <w:tcPr>
            <w:tcW w:w="895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O</w:t>
            </w:r>
          </w:p>
        </w:tc>
        <w:tc>
          <w:tcPr>
            <w:tcW w:w="1892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Overview</w:t>
            </w:r>
          </w:p>
        </w:tc>
        <w:tc>
          <w:tcPr>
            <w:tcW w:w="8003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What the image is about</w:t>
            </w:r>
          </w:p>
        </w:tc>
      </w:tr>
      <w:tr w:rsidR="00DE1BE2" w:rsidRPr="00DB0E57" w:rsidTr="00DE1BE2">
        <w:tc>
          <w:tcPr>
            <w:tcW w:w="895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P</w:t>
            </w:r>
          </w:p>
        </w:tc>
        <w:tc>
          <w:tcPr>
            <w:tcW w:w="1892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Parts</w:t>
            </w:r>
          </w:p>
        </w:tc>
        <w:tc>
          <w:tcPr>
            <w:tcW w:w="8003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Color, figures, textures, scenery, groupings, shadings, patterns, numbers, etc.</w:t>
            </w:r>
          </w:p>
        </w:tc>
      </w:tr>
      <w:tr w:rsidR="00DE1BE2" w:rsidRPr="00DB0E57" w:rsidTr="00DE1BE2">
        <w:tc>
          <w:tcPr>
            <w:tcW w:w="895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</w:t>
            </w:r>
          </w:p>
        </w:tc>
        <w:tc>
          <w:tcPr>
            <w:tcW w:w="1892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Title/Text</w:t>
            </w:r>
          </w:p>
        </w:tc>
        <w:tc>
          <w:tcPr>
            <w:tcW w:w="8003" w:type="dxa"/>
          </w:tcPr>
          <w:p w:rsidR="00DE1BE2" w:rsidRPr="00DB0E57" w:rsidRDefault="0067614E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Examine the title’s &amp; other text’s connotation &amp; denotation to clarify the subject</w:t>
            </w:r>
          </w:p>
        </w:tc>
      </w:tr>
      <w:tr w:rsidR="00DE1BE2" w:rsidRPr="00DB0E57" w:rsidTr="00DE1BE2">
        <w:tc>
          <w:tcPr>
            <w:tcW w:w="895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1892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Interrelationships</w:t>
            </w:r>
          </w:p>
        </w:tc>
        <w:tc>
          <w:tcPr>
            <w:tcW w:w="8003" w:type="dxa"/>
          </w:tcPr>
          <w:p w:rsidR="00DE1BE2" w:rsidRPr="00DB0E57" w:rsidRDefault="0067614E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Connections between parts and pieces of the image (patterns, point of view)</w:t>
            </w:r>
          </w:p>
        </w:tc>
      </w:tr>
      <w:tr w:rsidR="00DE1BE2" w:rsidRPr="00DB0E57" w:rsidTr="00DE1BE2">
        <w:tc>
          <w:tcPr>
            <w:tcW w:w="895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</w:t>
            </w:r>
          </w:p>
        </w:tc>
        <w:tc>
          <w:tcPr>
            <w:tcW w:w="1892" w:type="dxa"/>
          </w:tcPr>
          <w:p w:rsidR="00DE1BE2" w:rsidRPr="00DB0E57" w:rsidRDefault="00DE1BE2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Conclusion</w:t>
            </w:r>
          </w:p>
        </w:tc>
        <w:tc>
          <w:tcPr>
            <w:tcW w:w="8003" w:type="dxa"/>
          </w:tcPr>
          <w:p w:rsidR="00DE1BE2" w:rsidRPr="00DB0E57" w:rsidRDefault="0067614E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Like a purpose; why did the author create this?</w:t>
            </w:r>
          </w:p>
        </w:tc>
      </w:tr>
    </w:tbl>
    <w:p w:rsidR="00DE1BE2" w:rsidRPr="00DB0E57" w:rsidRDefault="00DE1BE2" w:rsidP="00DB0E5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3C0FF6" w:rsidRPr="00DB0E57" w:rsidRDefault="003C0FF6" w:rsidP="00DB0E57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DB0E57">
        <w:rPr>
          <w:rFonts w:ascii="Arial Unicode MS" w:eastAsia="Arial Unicode MS" w:hAnsi="Arial Unicode MS" w:cs="Arial Unicode MS"/>
          <w:b/>
          <w:u w:val="single"/>
        </w:rPr>
        <w:t>Rhetorical or Literary Devices used in Fiction, Nonfiction, and 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90"/>
        <w:gridCol w:w="4135"/>
      </w:tblGrid>
      <w:tr w:rsidR="003C0FF6" w:rsidRPr="00DB0E57" w:rsidTr="00CD2506">
        <w:tc>
          <w:tcPr>
            <w:tcW w:w="2065" w:type="dxa"/>
          </w:tcPr>
          <w:p w:rsidR="003C0FF6" w:rsidRPr="00DB0E57" w:rsidRDefault="003C0FF6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Term</w:t>
            </w:r>
          </w:p>
        </w:tc>
        <w:tc>
          <w:tcPr>
            <w:tcW w:w="4590" w:type="dxa"/>
          </w:tcPr>
          <w:p w:rsidR="003C0FF6" w:rsidRPr="00DB0E57" w:rsidRDefault="003C0FF6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Definition</w:t>
            </w:r>
          </w:p>
        </w:tc>
        <w:tc>
          <w:tcPr>
            <w:tcW w:w="4135" w:type="dxa"/>
          </w:tcPr>
          <w:p w:rsidR="003C0FF6" w:rsidRPr="00DB0E57" w:rsidRDefault="003C0FF6" w:rsidP="00DB0E57">
            <w:pPr>
              <w:rPr>
                <w:rFonts w:ascii="Arial Unicode MS" w:eastAsia="Arial Unicode MS" w:hAnsi="Arial Unicode MS" w:cs="Arial Unicode MS"/>
                <w:i/>
              </w:rPr>
            </w:pPr>
            <w:r w:rsidRPr="00DB0E57">
              <w:rPr>
                <w:rFonts w:ascii="Arial Unicode MS" w:eastAsia="Arial Unicode MS" w:hAnsi="Arial Unicode MS" w:cs="Arial Unicode MS"/>
                <w:i/>
              </w:rPr>
              <w:t>Example</w:t>
            </w:r>
          </w:p>
        </w:tc>
      </w:tr>
      <w:tr w:rsidR="003C0FF6" w:rsidRPr="00DB0E57" w:rsidTr="00CD2506">
        <w:tc>
          <w:tcPr>
            <w:tcW w:w="206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Metaphor</w:t>
            </w:r>
          </w:p>
        </w:tc>
        <w:tc>
          <w:tcPr>
            <w:tcW w:w="4590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Comparing two things to enhance the effect</w:t>
            </w:r>
          </w:p>
        </w:tc>
        <w:tc>
          <w:tcPr>
            <w:tcW w:w="413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My family is a loaded gun.</w:t>
            </w:r>
          </w:p>
        </w:tc>
      </w:tr>
      <w:tr w:rsidR="003C0FF6" w:rsidRPr="00DB0E57" w:rsidTr="00CD2506">
        <w:tc>
          <w:tcPr>
            <w:tcW w:w="206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Simile</w:t>
            </w:r>
          </w:p>
        </w:tc>
        <w:tc>
          <w:tcPr>
            <w:tcW w:w="4590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Comparing two things with like or as</w:t>
            </w:r>
          </w:p>
        </w:tc>
        <w:tc>
          <w:tcPr>
            <w:tcW w:w="413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My family is like a loaded gun.</w:t>
            </w:r>
          </w:p>
        </w:tc>
      </w:tr>
      <w:tr w:rsidR="003C0FF6" w:rsidRPr="00DB0E57" w:rsidTr="00CD2506">
        <w:tc>
          <w:tcPr>
            <w:tcW w:w="206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Personification</w:t>
            </w:r>
          </w:p>
        </w:tc>
        <w:tc>
          <w:tcPr>
            <w:tcW w:w="4590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When non-living things portray human characteristics</w:t>
            </w:r>
          </w:p>
        </w:tc>
        <w:tc>
          <w:tcPr>
            <w:tcW w:w="413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pen jumped out of my hand.</w:t>
            </w:r>
          </w:p>
          <w:p w:rsidR="00CD250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My money sang as it ran away from me.</w:t>
            </w:r>
          </w:p>
        </w:tc>
      </w:tr>
      <w:tr w:rsidR="003C0FF6" w:rsidRPr="00DB0E57" w:rsidTr="00CD2506">
        <w:tc>
          <w:tcPr>
            <w:tcW w:w="206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Repetition</w:t>
            </w:r>
          </w:p>
        </w:tc>
        <w:tc>
          <w:tcPr>
            <w:tcW w:w="4590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Repeating words or phrases for effect or emphasis.</w:t>
            </w:r>
          </w:p>
        </w:tc>
        <w:tc>
          <w:tcPr>
            <w:tcW w:w="413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It means being trusting. It means being loving. It means being respectful.</w:t>
            </w:r>
          </w:p>
        </w:tc>
      </w:tr>
      <w:tr w:rsidR="003C0FF6" w:rsidRPr="00DB0E57" w:rsidTr="00CD2506">
        <w:tc>
          <w:tcPr>
            <w:tcW w:w="206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Alliteration</w:t>
            </w:r>
          </w:p>
        </w:tc>
        <w:tc>
          <w:tcPr>
            <w:tcW w:w="4590" w:type="dxa"/>
          </w:tcPr>
          <w:p w:rsidR="003C0FF6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Repetition of beginning word sounds or letters for effect or emphasis</w:t>
            </w:r>
          </w:p>
        </w:tc>
        <w:tc>
          <w:tcPr>
            <w:tcW w:w="4135" w:type="dxa"/>
          </w:tcPr>
          <w:p w:rsidR="003C0FF6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I lay lazily by the lake, slowly slipping into soft sleep in the sun shade.</w:t>
            </w:r>
          </w:p>
        </w:tc>
      </w:tr>
      <w:tr w:rsidR="003C0FF6" w:rsidRPr="00DB0E57" w:rsidTr="00CD2506">
        <w:tc>
          <w:tcPr>
            <w:tcW w:w="206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Allusion</w:t>
            </w:r>
          </w:p>
        </w:tc>
        <w:tc>
          <w:tcPr>
            <w:tcW w:w="4590" w:type="dxa"/>
          </w:tcPr>
          <w:p w:rsidR="003C0FF6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Reference to another familiar text for effect or emphasis.</w:t>
            </w:r>
          </w:p>
        </w:tc>
        <w:tc>
          <w:tcPr>
            <w:tcW w:w="4135" w:type="dxa"/>
          </w:tcPr>
          <w:p w:rsidR="003C0FF6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The Bible tells the story of David and Goliath; the students here are David.</w:t>
            </w:r>
          </w:p>
        </w:tc>
      </w:tr>
      <w:tr w:rsidR="003C0FF6" w:rsidRPr="00DB0E57" w:rsidTr="00CD2506">
        <w:tc>
          <w:tcPr>
            <w:tcW w:w="2065" w:type="dxa"/>
          </w:tcPr>
          <w:p w:rsidR="003C0FF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Situational Irony</w:t>
            </w:r>
          </w:p>
        </w:tc>
        <w:tc>
          <w:tcPr>
            <w:tcW w:w="4590" w:type="dxa"/>
          </w:tcPr>
          <w:p w:rsidR="003C0FF6" w:rsidRPr="00DB0E57" w:rsidRDefault="00862294" w:rsidP="0086229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When a situation</w:t>
            </w:r>
            <w:r w:rsidR="0090158B" w:rsidRPr="00DB0E57">
              <w:rPr>
                <w:rFonts w:ascii="Arial Unicode MS" w:eastAsia="Arial Unicode MS" w:hAnsi="Arial Unicode MS" w:cs="Arial Unicode MS"/>
              </w:rPr>
              <w:t xml:space="preserve"> unfolds </w:t>
            </w:r>
            <w:r>
              <w:rPr>
                <w:rFonts w:ascii="Arial Unicode MS" w:eastAsia="Arial Unicode MS" w:hAnsi="Arial Unicode MS" w:cs="Arial Unicode MS"/>
              </w:rPr>
              <w:t>opposite to what you expect</w:t>
            </w:r>
          </w:p>
        </w:tc>
        <w:tc>
          <w:tcPr>
            <w:tcW w:w="4135" w:type="dxa"/>
          </w:tcPr>
          <w:p w:rsidR="003C0FF6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Mrs. Mallard dies when she saw her husband alive.</w:t>
            </w:r>
          </w:p>
        </w:tc>
      </w:tr>
      <w:tr w:rsidR="00CD2506" w:rsidRPr="00DB0E57" w:rsidTr="00CD2506">
        <w:tc>
          <w:tcPr>
            <w:tcW w:w="2065" w:type="dxa"/>
          </w:tcPr>
          <w:p w:rsidR="00CD250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Verbal Irony</w:t>
            </w:r>
          </w:p>
        </w:tc>
        <w:tc>
          <w:tcPr>
            <w:tcW w:w="4590" w:type="dxa"/>
          </w:tcPr>
          <w:p w:rsidR="00CD2506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When a speaker character says something that you would not expect; sarcasm</w:t>
            </w:r>
          </w:p>
        </w:tc>
        <w:tc>
          <w:tcPr>
            <w:tcW w:w="4135" w:type="dxa"/>
          </w:tcPr>
          <w:p w:rsidR="0090158B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Mrs. Mallard says, “Free!” after her husband dies.</w:t>
            </w:r>
          </w:p>
        </w:tc>
      </w:tr>
      <w:tr w:rsidR="00CD2506" w:rsidRPr="00DB0E57" w:rsidTr="00CD2506">
        <w:tc>
          <w:tcPr>
            <w:tcW w:w="2065" w:type="dxa"/>
          </w:tcPr>
          <w:p w:rsidR="00CD250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Dramatic Irony</w:t>
            </w:r>
          </w:p>
        </w:tc>
        <w:tc>
          <w:tcPr>
            <w:tcW w:w="4590" w:type="dxa"/>
          </w:tcPr>
          <w:p w:rsidR="00CD2506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When the audience knows something that the characters don’t.</w:t>
            </w:r>
          </w:p>
        </w:tc>
        <w:tc>
          <w:tcPr>
            <w:tcW w:w="4135" w:type="dxa"/>
          </w:tcPr>
          <w:p w:rsidR="00CD2506" w:rsidRPr="00DB0E57" w:rsidRDefault="0090158B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When a person in a horror movie walks unknowingly toward the killer.</w:t>
            </w:r>
          </w:p>
        </w:tc>
      </w:tr>
      <w:tr w:rsidR="00CD2506" w:rsidRPr="00DB0E57" w:rsidTr="00CD2506">
        <w:tc>
          <w:tcPr>
            <w:tcW w:w="2065" w:type="dxa"/>
          </w:tcPr>
          <w:p w:rsidR="00CD250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Hyperbole</w:t>
            </w:r>
          </w:p>
        </w:tc>
        <w:tc>
          <w:tcPr>
            <w:tcW w:w="4590" w:type="dxa"/>
          </w:tcPr>
          <w:p w:rsidR="00CD2506" w:rsidRPr="00DB0E57" w:rsidRDefault="00DB0E57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Exaggeration</w:t>
            </w:r>
          </w:p>
        </w:tc>
        <w:tc>
          <w:tcPr>
            <w:tcW w:w="4135" w:type="dxa"/>
          </w:tcPr>
          <w:p w:rsidR="00CD2506" w:rsidRPr="00DB0E57" w:rsidRDefault="00DB0E57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I’m as hungry as a horse!</w:t>
            </w:r>
          </w:p>
        </w:tc>
      </w:tr>
      <w:tr w:rsidR="00CD2506" w:rsidRPr="00DB0E57" w:rsidTr="00CD2506">
        <w:tc>
          <w:tcPr>
            <w:tcW w:w="2065" w:type="dxa"/>
          </w:tcPr>
          <w:p w:rsidR="00CD2506" w:rsidRPr="00DB0E57" w:rsidRDefault="00CD2506" w:rsidP="00DB0E57">
            <w:pPr>
              <w:rPr>
                <w:rFonts w:ascii="Arial Unicode MS" w:eastAsia="Arial Unicode MS" w:hAnsi="Arial Unicode MS" w:cs="Arial Unicode MS"/>
              </w:rPr>
            </w:pPr>
            <w:r w:rsidRPr="00DB0E57">
              <w:rPr>
                <w:rFonts w:ascii="Arial Unicode MS" w:eastAsia="Arial Unicode MS" w:hAnsi="Arial Unicode MS" w:cs="Arial Unicode MS"/>
              </w:rPr>
              <w:t>Juxtaposition</w:t>
            </w:r>
          </w:p>
        </w:tc>
        <w:tc>
          <w:tcPr>
            <w:tcW w:w="4590" w:type="dxa"/>
          </w:tcPr>
          <w:p w:rsidR="00CD2506" w:rsidRPr="00DB0E57" w:rsidRDefault="00DB0E57" w:rsidP="00862294">
            <w:pPr>
              <w:rPr>
                <w:rFonts w:ascii="Arial Unicode MS" w:eastAsia="Arial Unicode MS" w:hAnsi="Arial Unicode MS" w:cs="Arial Unicode MS"/>
              </w:rPr>
            </w:pPr>
            <w:r w:rsidRPr="00C27DD8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Placing two very different things </w:t>
            </w:r>
            <w:r w:rsidR="00862294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side by side to make a point or enhance effect.</w:t>
            </w:r>
          </w:p>
        </w:tc>
        <w:tc>
          <w:tcPr>
            <w:tcW w:w="4135" w:type="dxa"/>
          </w:tcPr>
          <w:p w:rsidR="00CD2506" w:rsidRPr="00DB0E57" w:rsidRDefault="00DB0E57" w:rsidP="00DB0E57">
            <w:pPr>
              <w:rPr>
                <w:rFonts w:ascii="Arial Unicode MS" w:eastAsia="Arial Unicode MS" w:hAnsi="Arial Unicode MS" w:cs="Arial Unicode MS"/>
              </w:rPr>
            </w:pPr>
            <w:r w:rsidRPr="00C27DD8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"There they stood together, the beggars and the lords, the princesses and the washerwoman, all crowding into the square."</w:t>
            </w:r>
          </w:p>
        </w:tc>
      </w:tr>
      <w:tr w:rsidR="00DB0E57" w:rsidRPr="00DB0E57" w:rsidTr="00CD2506">
        <w:tc>
          <w:tcPr>
            <w:tcW w:w="2065" w:type="dxa"/>
          </w:tcPr>
          <w:p w:rsidR="00DB0E57" w:rsidRPr="00DB0E57" w:rsidRDefault="00DB0E57" w:rsidP="00DB0E5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Analogy</w:t>
            </w:r>
          </w:p>
        </w:tc>
        <w:tc>
          <w:tcPr>
            <w:tcW w:w="4590" w:type="dxa"/>
          </w:tcPr>
          <w:p w:rsidR="00DB0E57" w:rsidRPr="00581BDB" w:rsidRDefault="00DB0E57" w:rsidP="00DB0E57">
            <w:pP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581BD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Explaining something complex by comparing it to something more simple</w:t>
            </w:r>
          </w:p>
        </w:tc>
        <w:tc>
          <w:tcPr>
            <w:tcW w:w="4135" w:type="dxa"/>
          </w:tcPr>
          <w:p w:rsidR="00DB0E57" w:rsidRPr="00581BDB" w:rsidRDefault="00581BDB" w:rsidP="00581BDB">
            <w:pP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581BDB">
              <w:rPr>
                <w:rFonts w:ascii="Arial Unicode MS" w:eastAsia="Arial Unicode MS" w:hAnsi="Arial Unicode MS" w:cs="Arial Unicode MS"/>
              </w:rPr>
              <w:t xml:space="preserve">One good analogy </w:t>
            </w:r>
            <w:r w:rsidR="00324CCE" w:rsidRPr="00581BDB">
              <w:rPr>
                <w:rFonts w:ascii="Arial Unicode MS" w:eastAsia="Arial Unicode MS" w:hAnsi="Arial Unicode MS" w:cs="Arial Unicode MS"/>
              </w:rPr>
              <w:t>is worth three hours' discussion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  <w:r w:rsidRPr="00581BD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-Dudley Field Malone</w:t>
            </w:r>
          </w:p>
        </w:tc>
      </w:tr>
    </w:tbl>
    <w:p w:rsidR="003C0FF6" w:rsidRPr="00DB0E57" w:rsidRDefault="003C0FF6" w:rsidP="0040656C">
      <w:pPr>
        <w:spacing w:after="0" w:line="240" w:lineRule="auto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3C0FF6" w:rsidRPr="00DB0E57" w:rsidSect="000157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38" w:rsidRDefault="00396738" w:rsidP="004467CD">
      <w:pPr>
        <w:spacing w:after="0" w:line="240" w:lineRule="auto"/>
      </w:pPr>
      <w:r>
        <w:separator/>
      </w:r>
    </w:p>
  </w:endnote>
  <w:endnote w:type="continuationSeparator" w:id="0">
    <w:p w:rsidR="00396738" w:rsidRDefault="00396738" w:rsidP="0044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38" w:rsidRDefault="00396738" w:rsidP="004467CD">
      <w:pPr>
        <w:spacing w:after="0" w:line="240" w:lineRule="auto"/>
      </w:pPr>
      <w:r>
        <w:separator/>
      </w:r>
    </w:p>
  </w:footnote>
  <w:footnote w:type="continuationSeparator" w:id="0">
    <w:p w:rsidR="00396738" w:rsidRDefault="00396738" w:rsidP="0044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CD" w:rsidRPr="004467CD" w:rsidRDefault="004467CD">
    <w:pPr>
      <w:pStyle w:val="Header"/>
      <w:rPr>
        <w:rFonts w:ascii="Arial Unicode MS" w:eastAsia="Arial Unicode MS" w:hAnsi="Arial Unicode MS" w:cs="Arial Unicode MS"/>
      </w:rPr>
    </w:pPr>
    <w:r w:rsidRPr="004467CD">
      <w:rPr>
        <w:rFonts w:ascii="Arial Unicode MS" w:eastAsia="Arial Unicode MS" w:hAnsi="Arial Unicode MS" w:cs="Arial Unicode MS"/>
      </w:rPr>
      <w:t>English II EOC Terminology and Study Guide</w:t>
    </w:r>
    <w:r w:rsidRPr="004467CD">
      <w:rPr>
        <w:rFonts w:ascii="Arial Unicode MS" w:eastAsia="Arial Unicode MS" w:hAnsi="Arial Unicode MS" w:cs="Arial Unicode MS"/>
      </w:rPr>
      <w:ptab w:relativeTo="margin" w:alignment="center" w:leader="none"/>
    </w:r>
    <w:r>
      <w:rPr>
        <w:rFonts w:ascii="Arial Unicode MS" w:eastAsia="Arial Unicode MS" w:hAnsi="Arial Unicode MS" w:cs="Arial Unicode MS"/>
      </w:rPr>
      <w:t xml:space="preserve">               </w:t>
    </w:r>
    <w:r w:rsidRPr="004467CD">
      <w:rPr>
        <w:rFonts w:ascii="Arial Unicode MS" w:eastAsia="Arial Unicode MS" w:hAnsi="Arial Unicode MS" w:cs="Arial Unicode MS"/>
      </w:rPr>
      <w:t>Name: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74"/>
    <w:rsid w:val="00014CF1"/>
    <w:rsid w:val="0001571B"/>
    <w:rsid w:val="002B601B"/>
    <w:rsid w:val="0030020D"/>
    <w:rsid w:val="00324CCE"/>
    <w:rsid w:val="00396738"/>
    <w:rsid w:val="003C0FF6"/>
    <w:rsid w:val="003D2D30"/>
    <w:rsid w:val="003E3774"/>
    <w:rsid w:val="0040656C"/>
    <w:rsid w:val="004073A3"/>
    <w:rsid w:val="0042615B"/>
    <w:rsid w:val="004467CD"/>
    <w:rsid w:val="004F3F12"/>
    <w:rsid w:val="00581BDB"/>
    <w:rsid w:val="005D1408"/>
    <w:rsid w:val="0067614E"/>
    <w:rsid w:val="0068559E"/>
    <w:rsid w:val="0075360A"/>
    <w:rsid w:val="007A222C"/>
    <w:rsid w:val="00862294"/>
    <w:rsid w:val="0090158B"/>
    <w:rsid w:val="009A5FF3"/>
    <w:rsid w:val="00A75DDC"/>
    <w:rsid w:val="00AA4AC1"/>
    <w:rsid w:val="00B71F24"/>
    <w:rsid w:val="00C248AF"/>
    <w:rsid w:val="00CD2506"/>
    <w:rsid w:val="00DB0E57"/>
    <w:rsid w:val="00DE1BE2"/>
    <w:rsid w:val="00F47FD5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F486-9B49-4238-B53F-4F0A62EF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CD"/>
  </w:style>
  <w:style w:type="paragraph" w:styleId="Footer">
    <w:name w:val="footer"/>
    <w:basedOn w:val="Normal"/>
    <w:link w:val="FooterChar"/>
    <w:uiPriority w:val="99"/>
    <w:unhideWhenUsed/>
    <w:rsid w:val="0044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thecoopers</dc:creator>
  <cp:keywords/>
  <dc:description/>
  <cp:lastModifiedBy>Destiny A. Cooper</cp:lastModifiedBy>
  <cp:revision>3</cp:revision>
  <dcterms:created xsi:type="dcterms:W3CDTF">2017-03-20T11:26:00Z</dcterms:created>
  <dcterms:modified xsi:type="dcterms:W3CDTF">2017-03-20T11:26:00Z</dcterms:modified>
</cp:coreProperties>
</file>