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6C" w:rsidRDefault="005173EF">
      <w:bookmarkStart w:id="0" w:name="_GoBack"/>
      <w:r>
        <w:t>01.25 Make Up</w:t>
      </w:r>
    </w:p>
    <w:bookmarkEnd w:id="0"/>
    <w:p w:rsidR="005173EF" w:rsidRDefault="005173EF">
      <w:r>
        <w:t>Review the PowerPoint.</w:t>
      </w:r>
    </w:p>
    <w:p w:rsidR="005173EF" w:rsidRDefault="005173EF">
      <w:r>
        <w:t xml:space="preserve">Read the Text </w:t>
      </w:r>
      <w:hyperlink r:id="rId4" w:history="1">
        <w:r w:rsidRPr="005173EF">
          <w:rPr>
            <w:rStyle w:val="Hyperlink"/>
          </w:rPr>
          <w:t>“Barbie-Q” by Sandra Cisneros</w:t>
        </w:r>
      </w:hyperlink>
    </w:p>
    <w:p w:rsidR="005173EF" w:rsidRDefault="005173EF">
      <w:r>
        <w:t>Brainstorm a list of moments that you could write about in your life similar to the story in “Barbie-Q.”</w:t>
      </w:r>
    </w:p>
    <w:p w:rsidR="005173EF" w:rsidRDefault="005173EF">
      <w:r>
        <w:t>Choose one story and write by applying the characteristics of a narrative. Refer back to the PowerPoint as needed.</w:t>
      </w:r>
    </w:p>
    <w:p w:rsidR="005173EF" w:rsidRDefault="005173EF">
      <w:r>
        <w:t>Place the story in your ORWS section or in your writing folder.</w:t>
      </w:r>
    </w:p>
    <w:p w:rsidR="005173EF" w:rsidRDefault="005173EF"/>
    <w:sectPr w:rsidR="0051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EF"/>
    <w:rsid w:val="004C776C"/>
    <w:rsid w:val="005173EF"/>
    <w:rsid w:val="007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E15C2-11F0-425E-BF48-B36DD35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pcultureandamericanchildhood.com/wp-content/uploads/2012/02/CisnerosBarbie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2</cp:revision>
  <dcterms:created xsi:type="dcterms:W3CDTF">2017-02-01T01:02:00Z</dcterms:created>
  <dcterms:modified xsi:type="dcterms:W3CDTF">2017-02-01T01:02:00Z</dcterms:modified>
</cp:coreProperties>
</file>